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77" w:rsidRPr="000D74D4" w:rsidRDefault="00830D77" w:rsidP="00830D77">
      <w:pPr>
        <w:jc w:val="center"/>
        <w:rPr>
          <w:rFonts w:ascii="Times New Roman" w:hAnsi="Times New Roman" w:cs="Times New Roman"/>
          <w:sz w:val="24"/>
          <w:szCs w:val="24"/>
          <w:u w:val="single"/>
        </w:rPr>
      </w:pPr>
      <w:r w:rsidRPr="000D74D4">
        <w:rPr>
          <w:rFonts w:ascii="Times New Roman" w:hAnsi="Times New Roman" w:cs="Times New Roman"/>
          <w:sz w:val="24"/>
          <w:szCs w:val="24"/>
          <w:u w:val="single"/>
        </w:rPr>
        <w:t>Minor Research Project submitted to UGC</w:t>
      </w:r>
    </w:p>
    <w:p w:rsidR="00830D77" w:rsidRPr="00F064AC" w:rsidRDefault="00830D77" w:rsidP="00830D77">
      <w:pPr>
        <w:jc w:val="center"/>
        <w:rPr>
          <w:rFonts w:ascii="Times New Roman" w:hAnsi="Times New Roman" w:cs="Times New Roman"/>
        </w:rPr>
      </w:pPr>
      <w:r w:rsidRPr="000D74D4">
        <w:rPr>
          <w:rFonts w:ascii="Times New Roman" w:hAnsi="Times New Roman" w:cs="Times New Roman"/>
          <w:b/>
          <w:sz w:val="20"/>
          <w:szCs w:val="20"/>
        </w:rPr>
        <w:t>TITLE OF THE PROJECT</w:t>
      </w:r>
      <w:r w:rsidRPr="000D74D4">
        <w:rPr>
          <w:rFonts w:ascii="Times New Roman" w:hAnsi="Times New Roman" w:cs="Times New Roman"/>
          <w:sz w:val="20"/>
          <w:szCs w:val="20"/>
        </w:rPr>
        <w:t>:</w:t>
      </w:r>
      <w:r w:rsidRPr="00F064AC">
        <w:rPr>
          <w:rFonts w:ascii="Times New Roman" w:hAnsi="Times New Roman" w:cs="Times New Roman"/>
        </w:rPr>
        <w:t xml:space="preserve"> -       </w:t>
      </w:r>
      <w:r w:rsidRPr="002078F7">
        <w:rPr>
          <w:rFonts w:ascii="Times New Roman" w:hAnsi="Times New Roman" w:cs="Times New Roman"/>
          <w:sz w:val="20"/>
          <w:szCs w:val="20"/>
        </w:rPr>
        <w:t xml:space="preserve">  </w:t>
      </w:r>
      <w:r w:rsidR="00F064AC" w:rsidRPr="002078F7">
        <w:rPr>
          <w:rFonts w:ascii="Times New Roman" w:hAnsi="Times New Roman" w:cs="Times New Roman"/>
          <w:sz w:val="20"/>
          <w:szCs w:val="20"/>
        </w:rPr>
        <w:t>“A Study of Nutritional Status of M</w:t>
      </w:r>
      <w:r w:rsidR="00696204" w:rsidRPr="002078F7">
        <w:rPr>
          <w:rFonts w:ascii="Times New Roman" w:hAnsi="Times New Roman" w:cs="Times New Roman"/>
          <w:sz w:val="20"/>
          <w:szCs w:val="20"/>
        </w:rPr>
        <w:t>ale Workers of Textile Mill at J</w:t>
      </w:r>
      <w:r w:rsidR="00F064AC" w:rsidRPr="002078F7">
        <w:rPr>
          <w:rFonts w:ascii="Times New Roman" w:hAnsi="Times New Roman" w:cs="Times New Roman"/>
          <w:sz w:val="20"/>
          <w:szCs w:val="20"/>
        </w:rPr>
        <w:t>am.”</w:t>
      </w:r>
    </w:p>
    <w:p w:rsidR="00830D77" w:rsidRPr="00F064AC" w:rsidRDefault="00830D77" w:rsidP="00830D77">
      <w:pPr>
        <w:rPr>
          <w:rFonts w:ascii="Times New Roman" w:hAnsi="Times New Roman" w:cs="Times New Roman"/>
        </w:rPr>
      </w:pPr>
      <w:r w:rsidRPr="000D74D4">
        <w:rPr>
          <w:rFonts w:ascii="Times New Roman" w:hAnsi="Times New Roman" w:cs="Times New Roman"/>
          <w:b/>
          <w:sz w:val="20"/>
          <w:szCs w:val="20"/>
        </w:rPr>
        <w:t xml:space="preserve"> DESIGNATIO</w:t>
      </w:r>
      <w:r w:rsidR="000D74D4">
        <w:rPr>
          <w:rFonts w:ascii="Times New Roman" w:hAnsi="Times New Roman" w:cs="Times New Roman"/>
          <w:b/>
          <w:sz w:val="20"/>
          <w:szCs w:val="20"/>
        </w:rPr>
        <w:t>N</w:t>
      </w:r>
      <w:proofErr w:type="gramStart"/>
      <w:r w:rsidRPr="00F064AC">
        <w:rPr>
          <w:rFonts w:ascii="Times New Roman" w:hAnsi="Times New Roman" w:cs="Times New Roman"/>
        </w:rPr>
        <w:t>:-</w:t>
      </w:r>
      <w:proofErr w:type="gramEnd"/>
      <w:r w:rsidRPr="00F064AC">
        <w:rPr>
          <w:rFonts w:ascii="Times New Roman" w:hAnsi="Times New Roman" w:cs="Times New Roman"/>
        </w:rPr>
        <w:t xml:space="preserve">                     </w:t>
      </w:r>
      <w:r w:rsidR="00F064AC">
        <w:rPr>
          <w:rFonts w:ascii="Times New Roman" w:hAnsi="Times New Roman" w:cs="Times New Roman"/>
        </w:rPr>
        <w:t xml:space="preserve">    </w:t>
      </w:r>
      <w:r w:rsidRPr="00F064AC">
        <w:rPr>
          <w:rFonts w:ascii="Times New Roman" w:hAnsi="Times New Roman" w:cs="Times New Roman"/>
        </w:rPr>
        <w:t xml:space="preserve"> </w:t>
      </w:r>
      <w:r w:rsidR="000D74D4">
        <w:rPr>
          <w:rFonts w:ascii="Times New Roman" w:hAnsi="Times New Roman" w:cs="Times New Roman"/>
        </w:rPr>
        <w:t xml:space="preserve">   </w:t>
      </w:r>
      <w:r w:rsidRPr="00F064AC">
        <w:rPr>
          <w:rFonts w:ascii="Times New Roman" w:hAnsi="Times New Roman" w:cs="Times New Roman"/>
        </w:rPr>
        <w:t>Assistant Professor</w:t>
      </w:r>
    </w:p>
    <w:p w:rsidR="00830D77" w:rsidRPr="00F064AC" w:rsidRDefault="00830D77" w:rsidP="00830D77">
      <w:pPr>
        <w:rPr>
          <w:rFonts w:ascii="Times New Roman" w:hAnsi="Times New Roman" w:cs="Times New Roman"/>
        </w:rPr>
      </w:pPr>
      <w:r w:rsidRPr="000D74D4">
        <w:rPr>
          <w:rFonts w:ascii="Times New Roman" w:hAnsi="Times New Roman" w:cs="Times New Roman"/>
          <w:b/>
          <w:sz w:val="20"/>
          <w:szCs w:val="20"/>
        </w:rPr>
        <w:t>DURATION OF THE PROJECT</w:t>
      </w:r>
      <w:r w:rsidRPr="000D74D4">
        <w:rPr>
          <w:rFonts w:ascii="Times New Roman" w:hAnsi="Times New Roman" w:cs="Times New Roman"/>
          <w:sz w:val="20"/>
          <w:szCs w:val="20"/>
        </w:rPr>
        <w:t>:</w:t>
      </w:r>
      <w:r w:rsidRPr="00F064AC">
        <w:rPr>
          <w:rFonts w:ascii="Times New Roman" w:hAnsi="Times New Roman" w:cs="Times New Roman"/>
        </w:rPr>
        <w:t xml:space="preserve"> -     2 Years</w:t>
      </w:r>
    </w:p>
    <w:p w:rsidR="00830D77" w:rsidRPr="00F064AC" w:rsidRDefault="00830D77" w:rsidP="00830D77">
      <w:pPr>
        <w:rPr>
          <w:rFonts w:ascii="Times New Roman" w:hAnsi="Times New Roman" w:cs="Times New Roman"/>
        </w:rPr>
      </w:pPr>
      <w:r w:rsidRPr="000D74D4">
        <w:rPr>
          <w:rFonts w:ascii="Times New Roman" w:hAnsi="Times New Roman" w:cs="Times New Roman"/>
          <w:b/>
          <w:sz w:val="20"/>
          <w:szCs w:val="20"/>
        </w:rPr>
        <w:t xml:space="preserve">NAME </w:t>
      </w:r>
      <w:proofErr w:type="gramStart"/>
      <w:r w:rsidRPr="000D74D4">
        <w:rPr>
          <w:rFonts w:ascii="Times New Roman" w:hAnsi="Times New Roman" w:cs="Times New Roman"/>
          <w:b/>
          <w:sz w:val="20"/>
          <w:szCs w:val="20"/>
        </w:rPr>
        <w:t>OF</w:t>
      </w:r>
      <w:r w:rsidR="00F064AC" w:rsidRPr="000D74D4">
        <w:rPr>
          <w:rFonts w:ascii="Times New Roman" w:hAnsi="Times New Roman" w:cs="Times New Roman"/>
          <w:b/>
          <w:sz w:val="20"/>
          <w:szCs w:val="20"/>
        </w:rPr>
        <w:t xml:space="preserve"> </w:t>
      </w:r>
      <w:r w:rsidRPr="000D74D4">
        <w:rPr>
          <w:rFonts w:ascii="Times New Roman" w:hAnsi="Times New Roman" w:cs="Times New Roman"/>
          <w:b/>
          <w:sz w:val="20"/>
          <w:szCs w:val="20"/>
        </w:rPr>
        <w:t xml:space="preserve"> INVESTIGATOR</w:t>
      </w:r>
      <w:proofErr w:type="gramEnd"/>
      <w:r w:rsidRPr="00F064AC">
        <w:rPr>
          <w:rFonts w:ascii="Times New Roman" w:hAnsi="Times New Roman" w:cs="Times New Roman"/>
          <w:b/>
        </w:rPr>
        <w:t xml:space="preserve"> </w:t>
      </w:r>
      <w:r w:rsidRPr="00F064AC">
        <w:rPr>
          <w:rFonts w:ascii="Times New Roman" w:hAnsi="Times New Roman" w:cs="Times New Roman"/>
        </w:rPr>
        <w:t xml:space="preserve">:-          </w:t>
      </w:r>
      <w:r w:rsidR="00F064AC" w:rsidRPr="00F064AC">
        <w:rPr>
          <w:rFonts w:ascii="Times New Roman" w:hAnsi="Times New Roman" w:cs="Times New Roman"/>
        </w:rPr>
        <w:t xml:space="preserve">Mrs. </w:t>
      </w:r>
      <w:proofErr w:type="spellStart"/>
      <w:r w:rsidR="00F064AC" w:rsidRPr="00F064AC">
        <w:rPr>
          <w:rFonts w:ascii="Times New Roman" w:hAnsi="Times New Roman" w:cs="Times New Roman"/>
        </w:rPr>
        <w:t>Vinaya</w:t>
      </w:r>
      <w:proofErr w:type="spellEnd"/>
      <w:r w:rsidR="00F064AC" w:rsidRPr="00F064AC">
        <w:rPr>
          <w:rFonts w:ascii="Times New Roman" w:hAnsi="Times New Roman" w:cs="Times New Roman"/>
        </w:rPr>
        <w:t xml:space="preserve"> B. </w:t>
      </w:r>
      <w:proofErr w:type="spellStart"/>
      <w:r w:rsidR="00F064AC" w:rsidRPr="00F064AC">
        <w:rPr>
          <w:rFonts w:ascii="Times New Roman" w:hAnsi="Times New Roman" w:cs="Times New Roman"/>
        </w:rPr>
        <w:t>Shahane</w:t>
      </w:r>
      <w:proofErr w:type="spellEnd"/>
    </w:p>
    <w:p w:rsidR="00F673B0" w:rsidRPr="00F064AC" w:rsidRDefault="0033736E" w:rsidP="00F064AC">
      <w:pPr>
        <w:jc w:val="center"/>
        <w:rPr>
          <w:rFonts w:ascii="Times New Roman" w:eastAsia="Arial Unicode MS" w:hAnsi="Times New Roman" w:cs="Times New Roman"/>
          <w:b/>
          <w:sz w:val="20"/>
          <w:szCs w:val="20"/>
        </w:rPr>
      </w:pPr>
      <w:r w:rsidRPr="00F064AC">
        <w:rPr>
          <w:rFonts w:ascii="Times New Roman" w:eastAsia="Arial Unicode MS" w:hAnsi="Times New Roman" w:cs="Times New Roman"/>
          <w:b/>
          <w:sz w:val="20"/>
          <w:szCs w:val="20"/>
        </w:rPr>
        <w:t xml:space="preserve">SUMMARY </w:t>
      </w:r>
      <w:proofErr w:type="gramStart"/>
      <w:r w:rsidRPr="00F064AC">
        <w:rPr>
          <w:rFonts w:ascii="Times New Roman" w:eastAsia="Arial Unicode MS" w:hAnsi="Times New Roman" w:cs="Times New Roman"/>
          <w:b/>
          <w:sz w:val="20"/>
          <w:szCs w:val="20"/>
        </w:rPr>
        <w:t>OF  FINDING</w:t>
      </w:r>
      <w:r w:rsidR="00F064AC">
        <w:rPr>
          <w:rFonts w:ascii="Times New Roman" w:eastAsia="Arial Unicode MS" w:hAnsi="Times New Roman" w:cs="Times New Roman"/>
          <w:b/>
          <w:sz w:val="20"/>
          <w:szCs w:val="20"/>
        </w:rPr>
        <w:t>S</w:t>
      </w:r>
      <w:proofErr w:type="gramEnd"/>
    </w:p>
    <w:p w:rsidR="00F673B0" w:rsidRDefault="00F673B0" w:rsidP="00F673B0">
      <w:pPr>
        <w:framePr w:wrap="auto" w:vAnchor="page" w:hAnchor="page" w:x="965" w:y="11463"/>
        <w:widowControl w:val="0"/>
        <w:autoSpaceDE w:val="0"/>
        <w:autoSpaceDN w:val="0"/>
        <w:adjustRightInd w:val="0"/>
        <w:spacing w:after="0" w:line="240" w:lineRule="auto"/>
        <w:rPr>
          <w:rFonts w:ascii="OriginalGaramondBT" w:hAnsi="OriginalGaramondBT" w:cs="OriginalGaramondBT"/>
          <w:color w:val="000000"/>
          <w:sz w:val="21"/>
          <w:szCs w:val="21"/>
        </w:rPr>
      </w:pPr>
    </w:p>
    <w:p w:rsidR="00F673B0" w:rsidRPr="00F064AC" w:rsidRDefault="00F673B0" w:rsidP="00F673B0">
      <w:pPr>
        <w:autoSpaceDE w:val="0"/>
        <w:autoSpaceDN w:val="0"/>
        <w:adjustRightInd w:val="0"/>
        <w:spacing w:after="0" w:line="240" w:lineRule="auto"/>
        <w:jc w:val="both"/>
        <w:rPr>
          <w:rFonts w:ascii="Times New Roman" w:eastAsia="Arial Unicode MS" w:hAnsi="Times New Roman" w:cs="Times New Roman"/>
        </w:rPr>
      </w:pPr>
      <w:r w:rsidRPr="00F064AC">
        <w:rPr>
          <w:rFonts w:ascii="Times New Roman" w:eastAsia="Arial Unicode MS" w:hAnsi="Times New Roman" w:cs="Times New Roman"/>
        </w:rPr>
        <w:t>Nutritional survey of the textile workers at Jam r</w:t>
      </w:r>
      <w:r w:rsidR="004009FC" w:rsidRPr="00F064AC">
        <w:rPr>
          <w:rFonts w:ascii="Times New Roman" w:eastAsia="Arial Unicode MS" w:hAnsi="Times New Roman" w:cs="Times New Roman"/>
          <w:b/>
        </w:rPr>
        <w:t xml:space="preserve"> </w:t>
      </w:r>
      <w:r w:rsidR="00F064AC" w:rsidRPr="00F064AC">
        <w:rPr>
          <w:rFonts w:ascii="Times New Roman" w:eastAsia="Arial Unicode MS" w:hAnsi="Times New Roman" w:cs="Times New Roman"/>
        </w:rPr>
        <w:t>revealed</w:t>
      </w:r>
      <w:r w:rsidRPr="00F064AC">
        <w:rPr>
          <w:rFonts w:ascii="Times New Roman" w:eastAsia="Arial Unicode MS" w:hAnsi="Times New Roman" w:cs="Times New Roman"/>
        </w:rPr>
        <w:t xml:space="preserve"> that majority of the Textile Workers missed regular pattern of three meals a day.  Majority of Workers in Textile Industry had heavy </w:t>
      </w:r>
      <w:r w:rsidR="00DE3D64" w:rsidRPr="00F064AC">
        <w:rPr>
          <w:rFonts w:ascii="Times New Roman" w:eastAsia="Arial Unicode MS" w:hAnsi="Times New Roman" w:cs="Times New Roman"/>
        </w:rPr>
        <w:t>breakfast cum lunch</w:t>
      </w:r>
      <w:r w:rsidRPr="00F064AC">
        <w:rPr>
          <w:rFonts w:ascii="Times New Roman" w:eastAsia="Arial Unicode MS" w:hAnsi="Times New Roman" w:cs="Times New Roman"/>
        </w:rPr>
        <w:t xml:space="preserve"> and dinner as a meal pattern. Almost all the Textile Workers began their day’s activity by 6 a.m.</w:t>
      </w:r>
      <w:proofErr w:type="gramStart"/>
      <w:r w:rsidRPr="00F064AC">
        <w:rPr>
          <w:rFonts w:ascii="Times New Roman" w:eastAsia="Arial Unicode MS" w:hAnsi="Times New Roman" w:cs="Times New Roman"/>
        </w:rPr>
        <w:t>,</w:t>
      </w:r>
      <w:proofErr w:type="gramEnd"/>
      <w:r w:rsidRPr="00F064AC">
        <w:rPr>
          <w:rFonts w:ascii="Times New Roman" w:eastAsia="Arial Unicode MS" w:hAnsi="Times New Roman" w:cs="Times New Roman"/>
        </w:rPr>
        <w:t xml:space="preserve"> breakfast cum lunch was consumed outside their homes prepared early in the morning. Dinner was mainly consumed in their homes and was usually prepared by other members of the family. Most of subjects were non vegetarian with</w:t>
      </w:r>
      <w:r w:rsidR="00DE3D64" w:rsidRPr="00F064AC">
        <w:rPr>
          <w:rFonts w:ascii="Times New Roman" w:eastAsia="Arial Unicode MS" w:hAnsi="Times New Roman" w:cs="Times New Roman"/>
        </w:rPr>
        <w:t xml:space="preserve"> few exceptions,</w:t>
      </w:r>
      <w:r w:rsidRPr="00F064AC">
        <w:rPr>
          <w:rFonts w:ascii="Times New Roman" w:eastAsia="Arial Unicode MS" w:hAnsi="Times New Roman" w:cs="Times New Roman"/>
        </w:rPr>
        <w:t xml:space="preserve"> but the consumption of the same was once or twice a week. Their staple cereals wheat, </w:t>
      </w:r>
      <w:proofErr w:type="spellStart"/>
      <w:r w:rsidRPr="00F064AC">
        <w:rPr>
          <w:rFonts w:ascii="Times New Roman" w:eastAsia="Arial Unicode MS" w:hAnsi="Times New Roman" w:cs="Times New Roman"/>
        </w:rPr>
        <w:t>jowar</w:t>
      </w:r>
      <w:proofErr w:type="spellEnd"/>
      <w:r w:rsidRPr="00F064AC">
        <w:rPr>
          <w:rFonts w:ascii="Times New Roman" w:eastAsia="Arial Unicode MS" w:hAnsi="Times New Roman" w:cs="Times New Roman"/>
        </w:rPr>
        <w:t xml:space="preserve"> and rice. The general observations were that the Textile Workers used higher amount of edible oil in their diet. Consumption of vegetables and fruits were low which could be due to their poor socio-economic status. </w:t>
      </w:r>
      <w:r w:rsidRPr="00F064AC">
        <w:rPr>
          <w:rFonts w:ascii="Times New Roman" w:eastAsia="Arial Unicode MS" w:hAnsi="Times New Roman" w:cs="Times New Roman"/>
          <w:color w:val="000000"/>
        </w:rPr>
        <w:t xml:space="preserve">It is found that 46% workers earn between 3 to 5 thousand rupees per month, 22% of them earn </w:t>
      </w:r>
      <w:r w:rsidR="00DE3D64" w:rsidRPr="00F064AC">
        <w:rPr>
          <w:rFonts w:ascii="Times New Roman" w:eastAsia="Arial Unicode MS" w:hAnsi="Times New Roman" w:cs="Times New Roman"/>
          <w:color w:val="000000"/>
        </w:rPr>
        <w:t>up to</w:t>
      </w:r>
      <w:r w:rsidRPr="00F064AC">
        <w:rPr>
          <w:rFonts w:ascii="Times New Roman" w:eastAsia="Arial Unicode MS" w:hAnsi="Times New Roman" w:cs="Times New Roman"/>
          <w:color w:val="000000"/>
        </w:rPr>
        <w:t xml:space="preserve"> 7 thousand rupees, 30% of them earn </w:t>
      </w:r>
      <w:r w:rsidR="00DE3D64" w:rsidRPr="00F064AC">
        <w:rPr>
          <w:rFonts w:ascii="Times New Roman" w:eastAsia="Arial Unicode MS" w:hAnsi="Times New Roman" w:cs="Times New Roman"/>
          <w:color w:val="000000"/>
        </w:rPr>
        <w:t>up to</w:t>
      </w:r>
      <w:r w:rsidRPr="00F064AC">
        <w:rPr>
          <w:rFonts w:ascii="Times New Roman" w:eastAsia="Arial Unicode MS" w:hAnsi="Times New Roman" w:cs="Times New Roman"/>
          <w:color w:val="000000"/>
        </w:rPr>
        <w:t xml:space="preserve"> ten thousand rupees while only 2% of them earn between 10 to 20 thousand rupees per month.</w:t>
      </w:r>
      <w:r w:rsidRPr="00F064AC">
        <w:rPr>
          <w:rFonts w:ascii="Times New Roman" w:eastAsia="Arial Unicode MS" w:hAnsi="Times New Roman" w:cs="Times New Roman"/>
          <w:b/>
          <w:color w:val="000000"/>
        </w:rPr>
        <w:t xml:space="preserve"> </w:t>
      </w:r>
      <w:r w:rsidRPr="00F064AC">
        <w:rPr>
          <w:rFonts w:ascii="Times New Roman" w:eastAsia="Arial Unicode MS" w:hAnsi="Times New Roman" w:cs="Times New Roman"/>
          <w:color w:val="000000"/>
        </w:rPr>
        <w:t>Thus, they cannot afford to avail a diet giving them daily at least</w:t>
      </w:r>
      <w:r w:rsidR="00733469" w:rsidRPr="00F064AC">
        <w:rPr>
          <w:rFonts w:ascii="Times New Roman" w:eastAsia="Arial Unicode MS" w:hAnsi="Times New Roman" w:cs="Times New Roman"/>
          <w:color w:val="000000"/>
        </w:rPr>
        <w:t xml:space="preserve"> 2100 k.cal</w:t>
      </w:r>
      <w:r w:rsidRPr="00F064AC">
        <w:rPr>
          <w:rFonts w:ascii="Times New Roman" w:eastAsia="Arial Unicode MS" w:hAnsi="Times New Roman" w:cs="Times New Roman"/>
          <w:color w:val="000000"/>
        </w:rPr>
        <w:t xml:space="preserve"> due to their low per capita income which in this case comes out to be Rs. 432 /- .</w:t>
      </w:r>
    </w:p>
    <w:p w:rsidR="00F673B0" w:rsidRPr="00F064AC" w:rsidRDefault="00F673B0" w:rsidP="00F673B0">
      <w:pPr>
        <w:autoSpaceDE w:val="0"/>
        <w:autoSpaceDN w:val="0"/>
        <w:adjustRightInd w:val="0"/>
        <w:spacing w:after="0" w:line="240" w:lineRule="auto"/>
        <w:jc w:val="both"/>
        <w:rPr>
          <w:rFonts w:ascii="Times New Roman" w:eastAsia="Arial Unicode MS" w:hAnsi="Times New Roman" w:cs="Times New Roman"/>
        </w:rPr>
      </w:pPr>
      <w:r w:rsidRPr="00F064AC">
        <w:rPr>
          <w:rFonts w:ascii="Times New Roman" w:eastAsia="Arial Unicode MS" w:hAnsi="Times New Roman" w:cs="Times New Roman"/>
        </w:rPr>
        <w:t>Correlation coefficient values of anthropometric measurements (table 4.9) and clinical signs with education and income indicate that workers having high level of education depict better anthropometric measurements. These workers in fact show few clinical signs of nutritional deficiencies.</w:t>
      </w:r>
      <w:r w:rsidRPr="00F064AC">
        <w:rPr>
          <w:rFonts w:ascii="Times New Roman" w:eastAsia="Arial Unicode MS" w:hAnsi="Times New Roman" w:cs="Times New Roman"/>
          <w:color w:val="000000"/>
        </w:rPr>
        <w:t xml:space="preserve"> Their diets were also deficient in iron, calcium and vitamins. </w:t>
      </w:r>
      <w:proofErr w:type="spellStart"/>
      <w:r w:rsidRPr="00F064AC">
        <w:rPr>
          <w:rFonts w:ascii="Times New Roman" w:eastAsia="Arial Unicode MS" w:hAnsi="Times New Roman" w:cs="Times New Roman"/>
          <w:color w:val="000000"/>
        </w:rPr>
        <w:t>Hiwarkar</w:t>
      </w:r>
      <w:proofErr w:type="spellEnd"/>
      <w:r w:rsidRPr="00F064AC">
        <w:rPr>
          <w:rFonts w:ascii="Times New Roman" w:eastAsia="Arial Unicode MS" w:hAnsi="Times New Roman" w:cs="Times New Roman"/>
          <w:color w:val="000000"/>
        </w:rPr>
        <w:t xml:space="preserve"> et.al in their diet survey of a rural population, found 83.33 per cent of families were consuming diets less in proteins and calories. </w:t>
      </w:r>
      <w:r w:rsidRPr="00F064AC">
        <w:rPr>
          <w:rFonts w:ascii="Times New Roman" w:eastAsia="Arial Unicode MS" w:hAnsi="Times New Roman" w:cs="Times New Roman"/>
        </w:rPr>
        <w:t xml:space="preserve"> Hence, poverty is the main cause for their poor nutritional status. </w:t>
      </w:r>
    </w:p>
    <w:p w:rsidR="00F673B0" w:rsidRPr="00F064AC" w:rsidRDefault="00F673B0" w:rsidP="00F673B0">
      <w:pPr>
        <w:jc w:val="both"/>
        <w:rPr>
          <w:rFonts w:ascii="Times New Roman" w:eastAsia="Arial Unicode MS" w:hAnsi="Times New Roman" w:cs="Times New Roman"/>
        </w:rPr>
      </w:pPr>
      <w:r w:rsidRPr="00F064AC">
        <w:rPr>
          <w:rFonts w:ascii="Times New Roman" w:eastAsia="Arial Unicode MS" w:hAnsi="Times New Roman" w:cs="Times New Roman"/>
        </w:rPr>
        <w:t xml:space="preserve">The low body mass </w:t>
      </w:r>
      <w:proofErr w:type="gramStart"/>
      <w:r w:rsidRPr="00F064AC">
        <w:rPr>
          <w:rFonts w:ascii="Times New Roman" w:eastAsia="Arial Unicode MS" w:hAnsi="Times New Roman" w:cs="Times New Roman"/>
        </w:rPr>
        <w:t>index</w:t>
      </w:r>
      <w:r w:rsidR="00F064AC">
        <w:rPr>
          <w:rFonts w:ascii="Times New Roman" w:eastAsia="Arial Unicode MS" w:hAnsi="Times New Roman" w:cs="Times New Roman"/>
        </w:rPr>
        <w:t xml:space="preserve"> </w:t>
      </w:r>
      <w:r w:rsidRPr="00F064AC">
        <w:rPr>
          <w:rFonts w:ascii="Times New Roman" w:eastAsia="Arial Unicode MS" w:hAnsi="Times New Roman" w:cs="Times New Roman"/>
        </w:rPr>
        <w:t xml:space="preserve"> of</w:t>
      </w:r>
      <w:proofErr w:type="gramEnd"/>
      <w:r w:rsidRPr="00F064AC">
        <w:rPr>
          <w:rFonts w:ascii="Times New Roman" w:eastAsia="Arial Unicode MS" w:hAnsi="Times New Roman" w:cs="Times New Roman"/>
        </w:rPr>
        <w:t xml:space="preserve"> more than half of the workers in the present study suggest that the workers were not meeting their energy re</w:t>
      </w:r>
      <w:r w:rsidR="00B54533" w:rsidRPr="00F064AC">
        <w:rPr>
          <w:rFonts w:ascii="Times New Roman" w:eastAsia="Arial Unicode MS" w:hAnsi="Times New Roman" w:cs="Times New Roman"/>
        </w:rPr>
        <w:t>quirements.</w:t>
      </w:r>
      <w:r w:rsidRPr="00F064AC">
        <w:rPr>
          <w:rFonts w:ascii="Times New Roman" w:eastAsia="Arial Unicode MS" w:hAnsi="Times New Roman" w:cs="Times New Roman"/>
        </w:rPr>
        <w:t xml:space="preserve"> It is evident that differences in anthropometric measurements and indices are due to variations in socio-economic and nutritional status and the differences were statistically non- significant. Thus, the </w:t>
      </w:r>
      <w:proofErr w:type="gramStart"/>
      <w:r w:rsidRPr="00F064AC">
        <w:rPr>
          <w:rFonts w:ascii="Times New Roman" w:eastAsia="Arial Unicode MS" w:hAnsi="Times New Roman" w:cs="Times New Roman"/>
        </w:rPr>
        <w:t xml:space="preserve">study </w:t>
      </w:r>
      <w:r w:rsidR="00F064AC">
        <w:rPr>
          <w:rFonts w:ascii="Times New Roman" w:eastAsia="Arial Unicode MS" w:hAnsi="Times New Roman" w:cs="Times New Roman"/>
        </w:rPr>
        <w:t xml:space="preserve"> </w:t>
      </w:r>
      <w:r w:rsidRPr="00F064AC">
        <w:rPr>
          <w:rFonts w:ascii="Times New Roman" w:eastAsia="Arial Unicode MS" w:hAnsi="Times New Roman" w:cs="Times New Roman"/>
        </w:rPr>
        <w:t>reveal</w:t>
      </w:r>
      <w:proofErr w:type="gramEnd"/>
      <w:r w:rsidRPr="00F064AC">
        <w:rPr>
          <w:rFonts w:ascii="Times New Roman" w:eastAsia="Arial Unicode MS" w:hAnsi="Times New Roman" w:cs="Times New Roman"/>
        </w:rPr>
        <w:t xml:space="preserve"> that </w:t>
      </w:r>
      <w:r w:rsidR="00B54533" w:rsidRPr="00F064AC">
        <w:rPr>
          <w:rFonts w:ascii="Times New Roman" w:eastAsia="Arial Unicode MS" w:hAnsi="Times New Roman" w:cs="Times New Roman"/>
        </w:rPr>
        <w:t>in spite</w:t>
      </w:r>
      <w:r w:rsidRPr="00F064AC">
        <w:rPr>
          <w:rFonts w:ascii="Times New Roman" w:eastAsia="Arial Unicode MS" w:hAnsi="Times New Roman" w:cs="Times New Roman"/>
        </w:rPr>
        <w:t xml:space="preserve"> of poor economic conditions they manage their food items from their available income. Still, their nutritional status is not an excellent one. It has been observed that poor nutritional status is one of the most serious health problems. The problem of poor nutritional status is severely influenced by poverty, illiteracy and unawareness regar</w:t>
      </w:r>
      <w:r w:rsidR="00B54533" w:rsidRPr="00F064AC">
        <w:rPr>
          <w:rFonts w:ascii="Times New Roman" w:eastAsia="Arial Unicode MS" w:hAnsi="Times New Roman" w:cs="Times New Roman"/>
        </w:rPr>
        <w:t xml:space="preserve">ding basic nutrients. </w:t>
      </w:r>
    </w:p>
    <w:p w:rsidR="00F673B0" w:rsidRPr="00F064AC" w:rsidRDefault="00B54533" w:rsidP="00F673B0">
      <w:pPr>
        <w:jc w:val="both"/>
        <w:rPr>
          <w:rFonts w:ascii="Times New Roman" w:eastAsia="Arial Unicode MS" w:hAnsi="Times New Roman" w:cs="Times New Roman"/>
        </w:rPr>
      </w:pPr>
      <w:r w:rsidRPr="00F064AC">
        <w:rPr>
          <w:rFonts w:ascii="Times New Roman" w:eastAsia="Arial Unicode MS" w:hAnsi="Times New Roman" w:cs="Times New Roman"/>
        </w:rPr>
        <w:t xml:space="preserve"> O</w:t>
      </w:r>
      <w:r w:rsidR="00F673B0" w:rsidRPr="00F064AC">
        <w:rPr>
          <w:rFonts w:ascii="Times New Roman" w:eastAsia="Arial Unicode MS" w:hAnsi="Times New Roman" w:cs="Times New Roman"/>
        </w:rPr>
        <w:t>verall sickness was lower (15.0 %) in good housing conditions than poor and fair conditions (85.0 %). Percent prevalence of sickness revealed that ailments such as aches, gastric problems, general weakness, respiratory problems and fever were higher in textile worker</w:t>
      </w:r>
      <w:r w:rsidR="00F064AC">
        <w:rPr>
          <w:rFonts w:ascii="Times New Roman" w:eastAsia="Arial Unicode MS" w:hAnsi="Times New Roman" w:cs="Times New Roman"/>
        </w:rPr>
        <w:t xml:space="preserve">s suffering from anemia (53%) </w:t>
      </w:r>
    </w:p>
    <w:p w:rsidR="00F673B0" w:rsidRPr="00F064AC" w:rsidRDefault="00F673B0" w:rsidP="00F673B0">
      <w:pPr>
        <w:widowControl w:val="0"/>
        <w:autoSpaceDE w:val="0"/>
        <w:autoSpaceDN w:val="0"/>
        <w:adjustRightInd w:val="0"/>
        <w:spacing w:after="0" w:line="240" w:lineRule="auto"/>
        <w:jc w:val="both"/>
        <w:rPr>
          <w:rFonts w:ascii="Times New Roman" w:eastAsia="Arial Unicode MS" w:hAnsi="Times New Roman" w:cs="Times New Roman"/>
          <w:color w:val="000000"/>
        </w:rPr>
      </w:pPr>
      <w:r w:rsidRPr="00F064AC">
        <w:rPr>
          <w:rFonts w:ascii="Times New Roman" w:eastAsia="Arial Unicode MS" w:hAnsi="Times New Roman" w:cs="Times New Roman"/>
          <w:color w:val="000000"/>
        </w:rPr>
        <w:t>Nutrition promotion offers numerous benefits for a company, including decrease in absenteeism, decrease in staff recruitment and training costs through reduced staff turnover, reduction in the number of worker compensation claims and gains in productivity through improved health and morale</w:t>
      </w:r>
      <w:r w:rsidRPr="00F064AC">
        <w:rPr>
          <w:rFonts w:ascii="Times New Roman" w:eastAsia="Arial Unicode MS" w:hAnsi="Times New Roman" w:cs="Times New Roman"/>
          <w:color w:val="000000"/>
          <w:vertAlign w:val="superscript"/>
        </w:rPr>
        <w:t>9</w:t>
      </w:r>
      <w:r w:rsidRPr="00F064AC">
        <w:rPr>
          <w:rFonts w:ascii="Times New Roman" w:eastAsia="Arial Unicode MS" w:hAnsi="Times New Roman" w:cs="Times New Roman"/>
          <w:color w:val="000000"/>
        </w:rPr>
        <w:t xml:space="preserve">. </w:t>
      </w:r>
    </w:p>
    <w:p w:rsidR="00F673B0" w:rsidRPr="00F064AC" w:rsidRDefault="00F673B0" w:rsidP="00F673B0">
      <w:pPr>
        <w:autoSpaceDE w:val="0"/>
        <w:autoSpaceDN w:val="0"/>
        <w:adjustRightInd w:val="0"/>
        <w:spacing w:after="0" w:line="240" w:lineRule="auto"/>
        <w:jc w:val="both"/>
        <w:rPr>
          <w:rFonts w:ascii="Times New Roman" w:eastAsia="Arial Unicode MS" w:hAnsi="Times New Roman" w:cs="Times New Roman"/>
        </w:rPr>
      </w:pPr>
      <w:r w:rsidRPr="00F064AC">
        <w:rPr>
          <w:rFonts w:ascii="Times New Roman" w:eastAsia="Arial Unicode MS" w:hAnsi="Times New Roman" w:cs="Times New Roman"/>
        </w:rPr>
        <w:t>The results of such a study carried out on representative segment of Textile workers would provide information and useful guidelines not only for food policies but also to assess the impact of the nutritional programs currently in progress and for future planning in the state of Maharashtra.</w:t>
      </w:r>
    </w:p>
    <w:p w:rsidR="00F673B0" w:rsidRPr="00F064AC" w:rsidRDefault="00F673B0" w:rsidP="00F673B0">
      <w:pPr>
        <w:widowControl w:val="0"/>
        <w:autoSpaceDE w:val="0"/>
        <w:autoSpaceDN w:val="0"/>
        <w:adjustRightInd w:val="0"/>
        <w:spacing w:after="0" w:line="240" w:lineRule="auto"/>
        <w:jc w:val="both"/>
        <w:rPr>
          <w:rFonts w:ascii="Times New Roman" w:eastAsia="Arial Unicode MS" w:hAnsi="Times New Roman" w:cs="Times New Roman"/>
          <w:color w:val="000000"/>
        </w:rPr>
      </w:pPr>
    </w:p>
    <w:p w:rsidR="000C5BAA" w:rsidRPr="00F064AC" w:rsidRDefault="00F064AC" w:rsidP="00F064AC">
      <w:pPr>
        <w:tabs>
          <w:tab w:val="left" w:pos="3150"/>
        </w:tabs>
        <w:rPr>
          <w:rFonts w:ascii="Times New Roman" w:hAnsi="Times New Roman" w:cs="Times New Roman"/>
        </w:rPr>
      </w:pPr>
      <w:r w:rsidRPr="00F064AC">
        <w:rPr>
          <w:rFonts w:ascii="Times New Roman" w:hAnsi="Times New Roman" w:cs="Times New Roman"/>
        </w:rPr>
        <w:tab/>
      </w:r>
    </w:p>
    <w:sectPr w:rsidR="000C5BAA" w:rsidRPr="00F064AC" w:rsidSect="00F673B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OriginalGaramond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73B0"/>
    <w:rsid w:val="000C5BAA"/>
    <w:rsid w:val="000D74D4"/>
    <w:rsid w:val="00152992"/>
    <w:rsid w:val="002078F7"/>
    <w:rsid w:val="00337159"/>
    <w:rsid w:val="0033736E"/>
    <w:rsid w:val="004009FC"/>
    <w:rsid w:val="00645B8C"/>
    <w:rsid w:val="00696204"/>
    <w:rsid w:val="007319DF"/>
    <w:rsid w:val="00733469"/>
    <w:rsid w:val="00745225"/>
    <w:rsid w:val="00830D77"/>
    <w:rsid w:val="00891350"/>
    <w:rsid w:val="00B54533"/>
    <w:rsid w:val="00D23CAA"/>
    <w:rsid w:val="00DE3D64"/>
    <w:rsid w:val="00E20A13"/>
    <w:rsid w:val="00F064AC"/>
    <w:rsid w:val="00F67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Epsilon Technologies</cp:lastModifiedBy>
  <cp:revision>2</cp:revision>
  <dcterms:created xsi:type="dcterms:W3CDTF">2015-08-20T07:22:00Z</dcterms:created>
  <dcterms:modified xsi:type="dcterms:W3CDTF">2015-08-20T07:22:00Z</dcterms:modified>
</cp:coreProperties>
</file>